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4C149" w14:textId="77777777" w:rsidR="00BF2520" w:rsidRPr="00BF2520" w:rsidRDefault="00BF2520" w:rsidP="00BF2520">
      <w:pPr>
        <w:spacing w:after="0"/>
        <w:rPr>
          <w:b/>
          <w:bCs/>
          <w:u w:val="single"/>
        </w:rPr>
      </w:pPr>
      <w:r w:rsidRPr="00BF2520">
        <w:rPr>
          <w:b/>
          <w:bCs/>
          <w:u w:val="single"/>
        </w:rPr>
        <w:t>Elective Rotation I &amp; II Learning Outcomes:</w:t>
      </w:r>
    </w:p>
    <w:p w14:paraId="7B280088" w14:textId="77777777" w:rsidR="00BF2520" w:rsidRPr="001909CA" w:rsidRDefault="00BF2520" w:rsidP="00BF2520">
      <w:pPr>
        <w:spacing w:after="0"/>
        <w:rPr>
          <w:b/>
          <w:bCs/>
          <w:u w:val="single"/>
        </w:rPr>
      </w:pPr>
    </w:p>
    <w:p w14:paraId="48A95AA4" w14:textId="77777777" w:rsidR="00BF2520" w:rsidRPr="001909CA" w:rsidRDefault="00BF2520" w:rsidP="00BF2520">
      <w:pPr>
        <w:spacing w:after="0"/>
        <w:rPr>
          <w:rFonts w:eastAsia="Calibri"/>
          <w:iCs/>
        </w:rPr>
      </w:pPr>
      <w:r w:rsidRPr="001909CA">
        <w:rPr>
          <w:rFonts w:eastAsia="Calibri"/>
          <w:iCs/>
        </w:rPr>
        <w:t xml:space="preserve">Upon completion of the Elective Rotation, the clinical year PA student will possess </w:t>
      </w:r>
      <w:r w:rsidRPr="001909CA">
        <w:rPr>
          <w:rFonts w:eastAsia="Calibri"/>
          <w:b/>
          <w:iCs/>
          <w:u w:val="single"/>
        </w:rPr>
        <w:t>the knowledge, clinical and technical skills, interpersonal skills, professional behaviors, clinical reasoning and problem-solving abilities</w:t>
      </w:r>
      <w:r w:rsidRPr="001909CA">
        <w:rPr>
          <w:rFonts w:eastAsia="Calibri"/>
          <w:iCs/>
        </w:rPr>
        <w:t xml:space="preserve"> necessary to demonstrate entry-level proficiency through demonstration of the following:</w:t>
      </w:r>
    </w:p>
    <w:p w14:paraId="24071B86" w14:textId="77777777" w:rsidR="00BF2520" w:rsidRPr="001909CA" w:rsidRDefault="00BF2520" w:rsidP="00BF2520">
      <w:pPr>
        <w:spacing w:after="0"/>
        <w:rPr>
          <w:rFonts w:eastAsia="Calibri"/>
          <w:iCs/>
        </w:rPr>
      </w:pPr>
    </w:p>
    <w:p w14:paraId="3FB7A445" w14:textId="77777777" w:rsidR="00BF2520" w:rsidRDefault="00BF2520" w:rsidP="00BF2520">
      <w:pPr>
        <w:spacing w:after="0"/>
        <w:rPr>
          <w:bCs/>
        </w:rPr>
      </w:pPr>
      <w:r>
        <w:t>To obtain the following RLOs, students will p</w:t>
      </w:r>
      <w:r w:rsidRPr="00800CFC">
        <w:rPr>
          <w:bCs/>
        </w:rPr>
        <w:t xml:space="preserve">articipate in the clinical care of patients requiring assessment and management of conditions in the </w:t>
      </w:r>
      <w:r>
        <w:rPr>
          <w:bCs/>
        </w:rPr>
        <w:t>elective</w:t>
      </w:r>
      <w:r w:rsidRPr="00800CFC">
        <w:rPr>
          <w:bCs/>
        </w:rPr>
        <w:t xml:space="preserve"> setting.</w:t>
      </w:r>
    </w:p>
    <w:p w14:paraId="0325B493" w14:textId="77777777" w:rsidR="00BF2520" w:rsidRDefault="00BF2520" w:rsidP="00BF2520">
      <w:pPr>
        <w:contextualSpacing/>
      </w:pPr>
    </w:p>
    <w:p w14:paraId="588D2625" w14:textId="77777777" w:rsidR="00BF2520" w:rsidRPr="00AB0E07" w:rsidRDefault="00BF2520" w:rsidP="00BF2520">
      <w:pPr>
        <w:pStyle w:val="ListParagraph"/>
        <w:numPr>
          <w:ilvl w:val="0"/>
          <w:numId w:val="1"/>
        </w:numPr>
        <w:spacing w:after="0"/>
        <w:rPr>
          <w:bCs/>
        </w:rPr>
      </w:pPr>
      <w:r w:rsidRPr="001909CA">
        <w:rPr>
          <w:bCs/>
        </w:rPr>
        <w:t xml:space="preserve">Obtain a thorough history </w:t>
      </w:r>
      <w:r>
        <w:rPr>
          <w:bCs/>
        </w:rPr>
        <w:t xml:space="preserve">and </w:t>
      </w:r>
      <w:r w:rsidRPr="001909CA">
        <w:rPr>
          <w:rFonts w:eastAsia="Calibri"/>
        </w:rPr>
        <w:t xml:space="preserve">age-appropriate problem-focused physical exam </w:t>
      </w:r>
      <w:r w:rsidRPr="001909CA">
        <w:rPr>
          <w:bCs/>
        </w:rPr>
        <w:t>based on the patient’s chief complaint or clinical presentation</w:t>
      </w:r>
      <w:r w:rsidRPr="00AB0E07">
        <w:t xml:space="preserve"> </w:t>
      </w:r>
      <w:r w:rsidRPr="00AB0E07">
        <w:rPr>
          <w:bCs/>
        </w:rPr>
        <w:t xml:space="preserve">consistent with the approach to patients in the elective discipline. </w:t>
      </w:r>
      <w:r>
        <w:rPr>
          <w:bCs/>
        </w:rPr>
        <w:t>(C2, 3)</w:t>
      </w:r>
    </w:p>
    <w:p w14:paraId="39FD42DE" w14:textId="77777777" w:rsidR="00BF2520" w:rsidRPr="001909CA" w:rsidRDefault="00BF2520" w:rsidP="00BF2520">
      <w:pPr>
        <w:numPr>
          <w:ilvl w:val="0"/>
          <w:numId w:val="1"/>
        </w:numPr>
        <w:spacing w:line="240" w:lineRule="auto"/>
        <w:contextualSpacing/>
        <w:rPr>
          <w:rFonts w:eastAsia="Calibri"/>
        </w:rPr>
      </w:pPr>
      <w:r>
        <w:rPr>
          <w:rFonts w:eastAsia="Calibri"/>
        </w:rPr>
        <w:t>Present</w:t>
      </w:r>
      <w:r w:rsidRPr="001909CA">
        <w:rPr>
          <w:rFonts w:eastAsia="Calibri"/>
        </w:rPr>
        <w:t xml:space="preserve"> relevant findings of the history and physical exam to the preceptor</w:t>
      </w:r>
      <w:r>
        <w:rPr>
          <w:rFonts w:eastAsia="Calibri"/>
        </w:rPr>
        <w:t xml:space="preserve"> in an organized, concise manner</w:t>
      </w:r>
      <w:r w:rsidRPr="001909CA">
        <w:rPr>
          <w:rFonts w:eastAsia="Calibri"/>
        </w:rPr>
        <w:t>.</w:t>
      </w:r>
      <w:r>
        <w:rPr>
          <w:rFonts w:eastAsia="Calibri"/>
        </w:rPr>
        <w:t xml:space="preserve"> (C7) </w:t>
      </w:r>
    </w:p>
    <w:p w14:paraId="43FB1EEE" w14:textId="77777777" w:rsidR="00BF2520" w:rsidRPr="001909CA" w:rsidRDefault="00BF2520" w:rsidP="00BF2520">
      <w:pPr>
        <w:numPr>
          <w:ilvl w:val="0"/>
          <w:numId w:val="1"/>
        </w:numPr>
        <w:spacing w:after="0" w:line="240" w:lineRule="auto"/>
        <w:contextualSpacing/>
        <w:rPr>
          <w:b/>
          <w:bCs/>
          <w:u w:val="single"/>
        </w:rPr>
      </w:pPr>
      <w:r w:rsidRPr="001909CA">
        <w:rPr>
          <w:rFonts w:eastAsia="Calibri"/>
        </w:rPr>
        <w:t>Develop an appropriate differential</w:t>
      </w:r>
      <w:r>
        <w:rPr>
          <w:rFonts w:eastAsia="Calibri"/>
        </w:rPr>
        <w:t xml:space="preserve"> and presumptive</w:t>
      </w:r>
      <w:r w:rsidRPr="001909CA">
        <w:rPr>
          <w:rFonts w:eastAsia="Calibri"/>
        </w:rPr>
        <w:t xml:space="preserve"> diagnosis for the presenting concern or clinical presentation.</w:t>
      </w:r>
      <w:r>
        <w:rPr>
          <w:rFonts w:eastAsia="Calibri"/>
        </w:rPr>
        <w:t xml:space="preserve"> (C6)</w:t>
      </w:r>
    </w:p>
    <w:p w14:paraId="13DE79F7" w14:textId="77777777" w:rsidR="00BF2520" w:rsidRPr="001909CA" w:rsidRDefault="00BF2520" w:rsidP="00BF2520">
      <w:pPr>
        <w:numPr>
          <w:ilvl w:val="0"/>
          <w:numId w:val="1"/>
        </w:numPr>
        <w:spacing w:after="0" w:line="240" w:lineRule="auto"/>
        <w:contextualSpacing/>
        <w:rPr>
          <w:b/>
          <w:bCs/>
          <w:u w:val="single"/>
        </w:rPr>
      </w:pPr>
      <w:r>
        <w:rPr>
          <w:rFonts w:eastAsia="Calibri"/>
        </w:rPr>
        <w:t xml:space="preserve">Recommend </w:t>
      </w:r>
      <w:r w:rsidRPr="001909CA">
        <w:rPr>
          <w:rFonts w:eastAsia="Calibri"/>
        </w:rPr>
        <w:t xml:space="preserve">and interpret </w:t>
      </w:r>
      <w:r>
        <w:rPr>
          <w:rFonts w:eastAsia="Calibri"/>
        </w:rPr>
        <w:t xml:space="preserve">diagnostic testing based on </w:t>
      </w:r>
      <w:r w:rsidRPr="001909CA">
        <w:rPr>
          <w:rFonts w:eastAsia="Calibri"/>
        </w:rPr>
        <w:t>the presenting complaint</w:t>
      </w:r>
      <w:r>
        <w:rPr>
          <w:rFonts w:eastAsia="Calibri"/>
        </w:rPr>
        <w:t xml:space="preserve"> and consistent with the elective discipline. (C4)</w:t>
      </w:r>
    </w:p>
    <w:p w14:paraId="58F9A29D" w14:textId="77777777" w:rsidR="00BF2520" w:rsidRPr="00520C89" w:rsidRDefault="00BF2520" w:rsidP="00BF2520">
      <w:pPr>
        <w:pStyle w:val="ListParagraph"/>
        <w:numPr>
          <w:ilvl w:val="0"/>
          <w:numId w:val="1"/>
        </w:numPr>
        <w:spacing w:after="0"/>
        <w:rPr>
          <w:b/>
          <w:bCs/>
          <w:u w:val="single"/>
        </w:rPr>
      </w:pPr>
      <w:r>
        <w:rPr>
          <w:rFonts w:eastAsia="Calibri"/>
          <w:iCs/>
        </w:rPr>
        <w:t>Formulate an</w:t>
      </w:r>
      <w:r w:rsidRPr="00520C89">
        <w:rPr>
          <w:rFonts w:eastAsia="Calibri"/>
          <w:iCs/>
        </w:rPr>
        <w:t xml:space="preserve"> appropriate treatment plan</w:t>
      </w:r>
      <w:r>
        <w:rPr>
          <w:rFonts w:eastAsia="Calibri"/>
          <w:iCs/>
        </w:rPr>
        <w:t xml:space="preserve"> utilizing </w:t>
      </w:r>
      <w:r w:rsidRPr="00520C89">
        <w:rPr>
          <w:rFonts w:eastAsia="Calibri"/>
          <w:iCs/>
        </w:rPr>
        <w:t>pharmacological and non-pharmacological approaches</w:t>
      </w:r>
      <w:r>
        <w:rPr>
          <w:rFonts w:eastAsia="Calibri"/>
          <w:iCs/>
        </w:rPr>
        <w:t xml:space="preserve"> </w:t>
      </w:r>
      <w:r w:rsidRPr="00520C89">
        <w:rPr>
          <w:rFonts w:eastAsia="Calibri"/>
          <w:iCs/>
        </w:rPr>
        <w:t>consistent with the elective discipline. (C1)</w:t>
      </w:r>
    </w:p>
    <w:p w14:paraId="7BE04F7A" w14:textId="77777777" w:rsidR="00BF2520" w:rsidRPr="001909CA" w:rsidRDefault="00BF2520" w:rsidP="00BF2520">
      <w:pPr>
        <w:numPr>
          <w:ilvl w:val="0"/>
          <w:numId w:val="1"/>
        </w:numPr>
        <w:contextualSpacing/>
        <w:rPr>
          <w:b/>
          <w:bCs/>
          <w:u w:val="single"/>
        </w:rPr>
      </w:pPr>
      <w:r w:rsidRPr="001909CA">
        <w:rPr>
          <w:rFonts w:eastAsia="Calibri"/>
        </w:rPr>
        <w:t>Document a clinical encounter note</w:t>
      </w:r>
      <w:r>
        <w:rPr>
          <w:rFonts w:eastAsia="Calibri"/>
        </w:rPr>
        <w:t xml:space="preserve"> consistent with the elective discipline</w:t>
      </w:r>
      <w:r w:rsidRPr="001909CA">
        <w:rPr>
          <w:rFonts w:eastAsia="Calibri"/>
        </w:rPr>
        <w:t>.</w:t>
      </w:r>
      <w:r>
        <w:rPr>
          <w:rFonts w:eastAsia="Calibri"/>
        </w:rPr>
        <w:t xml:space="preserve"> (C8)</w:t>
      </w:r>
    </w:p>
    <w:p w14:paraId="6755F17B" w14:textId="77777777" w:rsidR="00BF2520" w:rsidRPr="001909CA" w:rsidRDefault="00BF2520" w:rsidP="00BF2520">
      <w:pPr>
        <w:numPr>
          <w:ilvl w:val="0"/>
          <w:numId w:val="1"/>
        </w:numPr>
        <w:contextualSpacing/>
        <w:rPr>
          <w:b/>
          <w:bCs/>
          <w:u w:val="single"/>
        </w:rPr>
      </w:pPr>
      <w:r w:rsidRPr="001909CA">
        <w:rPr>
          <w:rFonts w:eastAsia="Calibri"/>
        </w:rPr>
        <w:t>Provide patient education on diagnosis, health promotion</w:t>
      </w:r>
      <w:r>
        <w:rPr>
          <w:rFonts w:eastAsia="Calibri"/>
        </w:rPr>
        <w:t>/disease prevention</w:t>
      </w:r>
      <w:r w:rsidRPr="001909CA">
        <w:rPr>
          <w:rFonts w:eastAsia="Calibri"/>
        </w:rPr>
        <w:t xml:space="preserve"> and treatment plan as indicated.</w:t>
      </w:r>
      <w:r>
        <w:rPr>
          <w:rFonts w:eastAsia="Calibri"/>
        </w:rPr>
        <w:t xml:space="preserve"> (C2)</w:t>
      </w:r>
    </w:p>
    <w:p w14:paraId="671DE6C1" w14:textId="77777777" w:rsidR="00BF2520" w:rsidRPr="001909CA" w:rsidRDefault="00BF2520" w:rsidP="00BF2520">
      <w:pPr>
        <w:numPr>
          <w:ilvl w:val="0"/>
          <w:numId w:val="1"/>
        </w:numPr>
        <w:contextualSpacing/>
        <w:rPr>
          <w:b/>
          <w:bCs/>
          <w:u w:val="single"/>
        </w:rPr>
      </w:pPr>
      <w:r>
        <w:rPr>
          <w:rFonts w:eastAsia="Calibri"/>
        </w:rPr>
        <w:t xml:space="preserve">Recommend </w:t>
      </w:r>
      <w:r w:rsidRPr="001909CA">
        <w:rPr>
          <w:rFonts w:eastAsia="Calibri"/>
        </w:rPr>
        <w:t>screenings and immunization</w:t>
      </w:r>
      <w:r>
        <w:rPr>
          <w:rFonts w:eastAsia="Calibri"/>
        </w:rPr>
        <w:t>s</w:t>
      </w:r>
      <w:r w:rsidRPr="001909CA">
        <w:rPr>
          <w:rFonts w:eastAsia="Calibri"/>
        </w:rPr>
        <w:t xml:space="preserve"> </w:t>
      </w:r>
      <w:r>
        <w:rPr>
          <w:rFonts w:eastAsia="Calibri"/>
        </w:rPr>
        <w:t>utilizing evidence-based medicine guidelines applicable to the elective discipline</w:t>
      </w:r>
      <w:r w:rsidRPr="001909CA">
        <w:rPr>
          <w:rFonts w:eastAsia="Calibri"/>
        </w:rPr>
        <w:t>.</w:t>
      </w:r>
      <w:r>
        <w:rPr>
          <w:rFonts w:eastAsia="Calibri"/>
        </w:rPr>
        <w:t xml:space="preserve"> (C1)</w:t>
      </w:r>
    </w:p>
    <w:p w14:paraId="012A699C" w14:textId="77777777" w:rsidR="00BF2520" w:rsidRPr="001909CA" w:rsidRDefault="00BF2520" w:rsidP="00BF2520">
      <w:pPr>
        <w:numPr>
          <w:ilvl w:val="0"/>
          <w:numId w:val="1"/>
        </w:numPr>
        <w:contextualSpacing/>
        <w:rPr>
          <w:rFonts w:eastAsia="Calibri"/>
        </w:rPr>
      </w:pPr>
      <w:r w:rsidRPr="0050506F">
        <w:rPr>
          <w:color w:val="000000"/>
        </w:rPr>
        <w:t>Behave in a professional, respectful and courteous manner in all encounters consistent with the role and responsibility of a Physician Assistant. (C9)</w:t>
      </w:r>
      <w:r>
        <w:rPr>
          <w:rFonts w:eastAsia="Calibri"/>
        </w:rPr>
        <w:t xml:space="preserve"> </w:t>
      </w:r>
    </w:p>
    <w:p w14:paraId="532243F0" w14:textId="77777777" w:rsidR="00BF2520" w:rsidRPr="00FB667A" w:rsidRDefault="00BF2520" w:rsidP="00BF2520">
      <w:pPr>
        <w:numPr>
          <w:ilvl w:val="0"/>
          <w:numId w:val="1"/>
        </w:numPr>
        <w:contextualSpacing/>
      </w:pPr>
      <w:r w:rsidRPr="00FB667A">
        <w:rPr>
          <w:rFonts w:eastAsia="Calibri"/>
        </w:rPr>
        <w:t>Utilize effective communication s</w:t>
      </w:r>
      <w:r>
        <w:rPr>
          <w:rFonts w:eastAsia="Calibri"/>
        </w:rPr>
        <w:t>k</w:t>
      </w:r>
      <w:r w:rsidRPr="00FB667A">
        <w:rPr>
          <w:rFonts w:eastAsia="Calibri"/>
        </w:rPr>
        <w:t xml:space="preserve">ills reflective of patient-centered care that displays awareness and sensitivity to diverse patient populations. (C2, 9) </w:t>
      </w:r>
    </w:p>
    <w:p w14:paraId="649525DA" w14:textId="77777777" w:rsidR="00BF2520" w:rsidRPr="00A2782B" w:rsidRDefault="00BF2520" w:rsidP="00BF2520">
      <w:pPr>
        <w:numPr>
          <w:ilvl w:val="0"/>
          <w:numId w:val="1"/>
        </w:numPr>
        <w:contextualSpacing/>
      </w:pPr>
      <w:r w:rsidRPr="00BC2ADB">
        <w:rPr>
          <w:rFonts w:eastAsia="Calibri"/>
        </w:rPr>
        <w:t>Demonstrate an ability to collaborate with other healthcare professionals to provide patient-focused care.</w:t>
      </w:r>
      <w:r>
        <w:rPr>
          <w:rFonts w:eastAsia="Calibri"/>
        </w:rPr>
        <w:t xml:space="preserve"> (C9)</w:t>
      </w:r>
    </w:p>
    <w:p w14:paraId="48DA156E" w14:textId="77777777" w:rsidR="00BF2520" w:rsidRDefault="00BF2520" w:rsidP="00BF2520">
      <w:pPr>
        <w:contextualSpacing/>
        <w:rPr>
          <w:rFonts w:eastAsia="Calibri"/>
        </w:rPr>
      </w:pPr>
    </w:p>
    <w:p w14:paraId="7174F2C0" w14:textId="77777777" w:rsidR="00BF2520" w:rsidRPr="008D3CE4" w:rsidRDefault="00BF2520" w:rsidP="00BF2520">
      <w:pPr>
        <w:contextualSpacing/>
        <w:rPr>
          <w:b/>
          <w:bCs/>
          <w:u w:val="single"/>
        </w:rPr>
      </w:pPr>
      <w:r w:rsidRPr="008D3CE4">
        <w:rPr>
          <w:b/>
          <w:bCs/>
          <w:u w:val="single"/>
        </w:rPr>
        <w:t>Instructional Objectives for Elective Rotation I &amp; II</w:t>
      </w:r>
    </w:p>
    <w:p w14:paraId="2E91AF21" w14:textId="77777777" w:rsidR="00BF2520" w:rsidRDefault="00BF2520" w:rsidP="00BF2520">
      <w:pPr>
        <w:contextualSpacing/>
      </w:pPr>
      <w:r w:rsidRPr="008D3CE4">
        <w:t>Under appropriate preceptor supervision, by the end of this rotation, the clinical PA student will be able to demonstrate knowledge and competence pertaining to each of the Instructional Objectives (IOs are observable actions or behaviors) listed below in patients of any age from birth to elderly and with acute, chronic, emergent, and/or preventive presentations:</w:t>
      </w:r>
    </w:p>
    <w:p w14:paraId="25F856BD" w14:textId="77777777" w:rsidR="00BF2520" w:rsidRPr="008D3CE4" w:rsidRDefault="00BF2520" w:rsidP="00BF2520">
      <w:pPr>
        <w:contextualSpacing/>
      </w:pPr>
    </w:p>
    <w:p w14:paraId="43244AA8" w14:textId="77777777" w:rsidR="00BF2520" w:rsidRPr="008D3CE4" w:rsidRDefault="00BF2520" w:rsidP="00BF2520">
      <w:pPr>
        <w:contextualSpacing/>
        <w:rPr>
          <w:b/>
          <w:bCs/>
          <w:u w:val="single"/>
        </w:rPr>
      </w:pPr>
      <w:r w:rsidRPr="008D3CE4">
        <w:rPr>
          <w:b/>
          <w:bCs/>
          <w:u w:val="single"/>
        </w:rPr>
        <w:t>History Taking and Physical Exam Skills: The student should be able to demonstrate competency in the following:</w:t>
      </w:r>
    </w:p>
    <w:p w14:paraId="6250D922" w14:textId="77777777" w:rsidR="00BF2520" w:rsidRDefault="00BF2520" w:rsidP="00BF2520">
      <w:pPr>
        <w:contextualSpacing/>
      </w:pPr>
      <w:r>
        <w:t>1.</w:t>
      </w:r>
      <w:r>
        <w:tab/>
        <w:t>Conducting focused and comprehensive interviews based on presenting complaints</w:t>
      </w:r>
    </w:p>
    <w:p w14:paraId="52A6DFD7" w14:textId="77777777" w:rsidR="00BF2520" w:rsidRDefault="00BF2520" w:rsidP="00BF2520">
      <w:pPr>
        <w:contextualSpacing/>
      </w:pPr>
      <w:r>
        <w:t>2.</w:t>
      </w:r>
      <w:r>
        <w:tab/>
        <w:t xml:space="preserve">Identifying pertinent historical information </w:t>
      </w:r>
    </w:p>
    <w:p w14:paraId="66E629EC" w14:textId="77777777" w:rsidR="00BF2520" w:rsidRDefault="00BF2520" w:rsidP="00BF2520">
      <w:pPr>
        <w:contextualSpacing/>
      </w:pPr>
      <w:r>
        <w:t>3.</w:t>
      </w:r>
      <w:r>
        <w:tab/>
        <w:t>Correlating current complaint with presented history and review of systems</w:t>
      </w:r>
    </w:p>
    <w:p w14:paraId="26E33560" w14:textId="77777777" w:rsidR="00BF2520" w:rsidRDefault="00BF2520" w:rsidP="00BF2520">
      <w:pPr>
        <w:contextualSpacing/>
      </w:pPr>
      <w:r>
        <w:lastRenderedPageBreak/>
        <w:t>4.</w:t>
      </w:r>
      <w:r>
        <w:tab/>
        <w:t>Performing focused or comprehensive age-appropriate physical examinations</w:t>
      </w:r>
    </w:p>
    <w:p w14:paraId="75837A44" w14:textId="77777777" w:rsidR="00BF2520" w:rsidRDefault="00BF2520" w:rsidP="00BF2520">
      <w:pPr>
        <w:contextualSpacing/>
      </w:pPr>
      <w:r>
        <w:t>5.</w:t>
      </w:r>
      <w:r>
        <w:tab/>
        <w:t>Performing physical exam techniques pertinent to the patient’s chief complaint</w:t>
      </w:r>
    </w:p>
    <w:p w14:paraId="4FF66D1A" w14:textId="77777777" w:rsidR="00BF2520" w:rsidRDefault="00BF2520" w:rsidP="00BF2520">
      <w:pPr>
        <w:contextualSpacing/>
      </w:pPr>
      <w:r>
        <w:t>6.</w:t>
      </w:r>
      <w:r>
        <w:tab/>
        <w:t>Identifying normal and abnormal physical examination findings</w:t>
      </w:r>
    </w:p>
    <w:p w14:paraId="3BC45596" w14:textId="77777777" w:rsidR="00BF2520" w:rsidRDefault="00BF2520" w:rsidP="00BF2520">
      <w:pPr>
        <w:contextualSpacing/>
      </w:pPr>
    </w:p>
    <w:p w14:paraId="76143ED8" w14:textId="77777777" w:rsidR="00BF2520" w:rsidRPr="008D3CE4" w:rsidRDefault="00BF2520" w:rsidP="00BF2520">
      <w:pPr>
        <w:contextualSpacing/>
        <w:rPr>
          <w:b/>
          <w:bCs/>
          <w:u w:val="single"/>
        </w:rPr>
      </w:pPr>
      <w:r w:rsidRPr="008D3CE4">
        <w:rPr>
          <w:b/>
          <w:bCs/>
          <w:u w:val="single"/>
        </w:rPr>
        <w:t>Developing a differential diagnosis: The student should be able to demonstrate competency in the following:</w:t>
      </w:r>
    </w:p>
    <w:p w14:paraId="01BBDF21" w14:textId="77777777" w:rsidR="00BF2520" w:rsidRDefault="00BF2520" w:rsidP="00BF2520">
      <w:pPr>
        <w:contextualSpacing/>
      </w:pPr>
      <w:r>
        <w:t>1.</w:t>
      </w:r>
      <w:r>
        <w:tab/>
        <w:t>Presenting to the preceptor the significant history as it relates to possible differential diagnosis</w:t>
      </w:r>
    </w:p>
    <w:p w14:paraId="1F6BB5CE" w14:textId="77777777" w:rsidR="00BF2520" w:rsidRDefault="00BF2520" w:rsidP="00BF2520">
      <w:pPr>
        <w:ind w:left="720" w:hanging="720"/>
        <w:contextualSpacing/>
      </w:pPr>
      <w:r>
        <w:t>2.</w:t>
      </w:r>
      <w:r>
        <w:tab/>
        <w:t>Presenting to the preceptor the significant physical exam findings as they relate to possible differential diagnosis</w:t>
      </w:r>
    </w:p>
    <w:p w14:paraId="022A57E4" w14:textId="77777777" w:rsidR="00BF2520" w:rsidRDefault="00BF2520" w:rsidP="00BF2520">
      <w:pPr>
        <w:ind w:left="720" w:hanging="720"/>
        <w:contextualSpacing/>
      </w:pPr>
      <w:r>
        <w:t>3.</w:t>
      </w:r>
      <w:r>
        <w:tab/>
        <w:t>Formulating a differential diagnosis with consideration to the most likely diagnosis, the most common diagnosis, as well as the most severe and/or life threatening diagnosis</w:t>
      </w:r>
    </w:p>
    <w:p w14:paraId="2D7A64DA" w14:textId="77777777" w:rsidR="00BF2520" w:rsidRDefault="00BF2520" w:rsidP="00BF2520">
      <w:pPr>
        <w:contextualSpacing/>
      </w:pPr>
    </w:p>
    <w:p w14:paraId="4B7BBA51" w14:textId="77777777" w:rsidR="00BF2520" w:rsidRPr="008D3CE4" w:rsidRDefault="00BF2520" w:rsidP="00BF2520">
      <w:pPr>
        <w:contextualSpacing/>
        <w:rPr>
          <w:b/>
          <w:bCs/>
          <w:u w:val="single"/>
        </w:rPr>
      </w:pPr>
      <w:r w:rsidRPr="008D3CE4">
        <w:rPr>
          <w:b/>
          <w:bCs/>
          <w:u w:val="single"/>
        </w:rPr>
        <w:t>Selecting and Interpreting Laboratory and Diagnostic Studies: The student should be able to demonstrate competency in the following:</w:t>
      </w:r>
    </w:p>
    <w:p w14:paraId="64A78BF7" w14:textId="77777777" w:rsidR="00BF2520" w:rsidRDefault="00BF2520" w:rsidP="00BF2520">
      <w:pPr>
        <w:contextualSpacing/>
      </w:pPr>
      <w:r>
        <w:t>1.</w:t>
      </w:r>
      <w:r>
        <w:tab/>
        <w:t>Identifying indication for initial and subsequent diagnostic or laboratory studies</w:t>
      </w:r>
    </w:p>
    <w:p w14:paraId="0AB17B12" w14:textId="77777777" w:rsidR="00BF2520" w:rsidRDefault="00BF2520" w:rsidP="00BF2520">
      <w:pPr>
        <w:contextualSpacing/>
      </w:pPr>
      <w:r>
        <w:t>2.</w:t>
      </w:r>
      <w:r>
        <w:tab/>
        <w:t>Selecting appropriate common screening tests for medical conditions encountered</w:t>
      </w:r>
    </w:p>
    <w:p w14:paraId="55CB0A13" w14:textId="77777777" w:rsidR="00BF2520" w:rsidRDefault="00BF2520" w:rsidP="00BF2520">
      <w:pPr>
        <w:ind w:left="720" w:hanging="720"/>
        <w:contextualSpacing/>
      </w:pPr>
      <w:r>
        <w:t>3.</w:t>
      </w:r>
      <w:r>
        <w:tab/>
        <w:t>Identifying cost effectiveness, benefits, contraindications, sensitivity and specificity, and informed consent for diagnostic studies or procedures.</w:t>
      </w:r>
    </w:p>
    <w:p w14:paraId="694E5F01" w14:textId="77777777" w:rsidR="00BF2520" w:rsidRDefault="00BF2520" w:rsidP="00BF2520">
      <w:pPr>
        <w:contextualSpacing/>
      </w:pPr>
      <w:r>
        <w:t>4.</w:t>
      </w:r>
      <w:r>
        <w:tab/>
        <w:t>Explaining risks associated with diagnostic studies or procedures to the patient</w:t>
      </w:r>
    </w:p>
    <w:p w14:paraId="7E9F9CF9" w14:textId="77777777" w:rsidR="00BF2520" w:rsidRDefault="00BF2520" w:rsidP="00BF2520">
      <w:pPr>
        <w:contextualSpacing/>
      </w:pPr>
      <w:r>
        <w:t>5.</w:t>
      </w:r>
      <w:r>
        <w:tab/>
        <w:t>Identifying normal and abnormal laboratory/diagnostic ranges and results for studies</w:t>
      </w:r>
    </w:p>
    <w:p w14:paraId="4C560713" w14:textId="77777777" w:rsidR="00BF2520" w:rsidRDefault="00BF2520" w:rsidP="00BF2520">
      <w:pPr>
        <w:contextualSpacing/>
      </w:pPr>
      <w:r>
        <w:t>6.</w:t>
      </w:r>
      <w:r>
        <w:tab/>
        <w:t>Performing the lab and diagnostic studies safely and with appropriate technique</w:t>
      </w:r>
    </w:p>
    <w:p w14:paraId="1B5A3F3E" w14:textId="77777777" w:rsidR="00BF2520" w:rsidRDefault="00BF2520" w:rsidP="00BF2520">
      <w:pPr>
        <w:contextualSpacing/>
      </w:pPr>
      <w:r>
        <w:t>7.</w:t>
      </w:r>
      <w:r>
        <w:tab/>
        <w:t>Interpreting results of lab and diagnostic studies correctly</w:t>
      </w:r>
    </w:p>
    <w:p w14:paraId="7038F11B" w14:textId="77777777" w:rsidR="00BF2520" w:rsidRDefault="00BF2520" w:rsidP="00BF2520">
      <w:pPr>
        <w:contextualSpacing/>
      </w:pPr>
    </w:p>
    <w:p w14:paraId="538692DE" w14:textId="77777777" w:rsidR="00BF2520" w:rsidRPr="008D3CE4" w:rsidRDefault="00BF2520" w:rsidP="00BF2520">
      <w:pPr>
        <w:contextualSpacing/>
        <w:rPr>
          <w:b/>
          <w:bCs/>
          <w:u w:val="single"/>
        </w:rPr>
      </w:pPr>
      <w:r w:rsidRPr="008D3CE4">
        <w:rPr>
          <w:b/>
          <w:bCs/>
          <w:u w:val="single"/>
        </w:rPr>
        <w:t>Developing, Documenting, and Executing an Assessment and Plan: Student should be able to demonstrate competency in the following:</w:t>
      </w:r>
    </w:p>
    <w:p w14:paraId="6CBD2470" w14:textId="77777777" w:rsidR="00BF2520" w:rsidRDefault="00BF2520" w:rsidP="00BF2520">
      <w:pPr>
        <w:ind w:left="720" w:hanging="720"/>
        <w:contextualSpacing/>
      </w:pPr>
      <w:r>
        <w:t>1.</w:t>
      </w:r>
      <w:r>
        <w:tab/>
        <w:t>Correlating lab and diagnostic data to the differential diagnosis to help select the most likely diagnosis</w:t>
      </w:r>
    </w:p>
    <w:p w14:paraId="2F2BDC11" w14:textId="77777777" w:rsidR="00BF2520" w:rsidRDefault="00BF2520" w:rsidP="00BF2520">
      <w:pPr>
        <w:contextualSpacing/>
      </w:pPr>
      <w:r>
        <w:t>2.</w:t>
      </w:r>
      <w:r>
        <w:tab/>
        <w:t>Demonstrating safe and accurate skill while performing procedures</w:t>
      </w:r>
    </w:p>
    <w:p w14:paraId="40A649EC" w14:textId="77777777" w:rsidR="00BF2520" w:rsidRDefault="00BF2520" w:rsidP="00BF2520">
      <w:pPr>
        <w:ind w:left="720" w:hanging="720"/>
        <w:contextualSpacing/>
      </w:pPr>
      <w:r>
        <w:t>3.</w:t>
      </w:r>
      <w:r>
        <w:tab/>
        <w:t>Developing pertinent non-pharmacologic management plan including referrals to specialists, community resources, behavioral and/or psychological interventions</w:t>
      </w:r>
    </w:p>
    <w:p w14:paraId="466EC318" w14:textId="77777777" w:rsidR="00BF2520" w:rsidRDefault="00BF2520" w:rsidP="00BF2520">
      <w:pPr>
        <w:ind w:left="720" w:hanging="720"/>
        <w:contextualSpacing/>
      </w:pPr>
      <w:r>
        <w:t>4.</w:t>
      </w:r>
      <w:r>
        <w:tab/>
        <w:t>Documenting the patient encounter using SOAP note or site-specific template including patient education and follow-up recommendations</w:t>
      </w:r>
    </w:p>
    <w:p w14:paraId="223F39D3" w14:textId="77777777" w:rsidR="00BF2520" w:rsidRDefault="00BF2520" w:rsidP="00BF2520">
      <w:pPr>
        <w:ind w:left="720" w:hanging="720"/>
        <w:contextualSpacing/>
      </w:pPr>
      <w:r>
        <w:t>5.</w:t>
      </w:r>
      <w:r>
        <w:tab/>
        <w:t>Providing and documenting patient counseling and education that is patient-centered, culturally sensitive and inclusive to ensure patient’s understanding of the plan, including:</w:t>
      </w:r>
    </w:p>
    <w:p w14:paraId="6E9A1FC7" w14:textId="77777777" w:rsidR="00BF2520" w:rsidRDefault="00BF2520" w:rsidP="00BF2520">
      <w:pPr>
        <w:ind w:left="1440" w:hanging="720"/>
        <w:contextualSpacing/>
      </w:pPr>
      <w:r>
        <w:t>a.</w:t>
      </w:r>
      <w:r>
        <w:tab/>
        <w:t>Health prevention, such as nutrition, safety, domestic violence screen, and substance use</w:t>
      </w:r>
    </w:p>
    <w:p w14:paraId="29C2041D" w14:textId="77777777" w:rsidR="00BF2520" w:rsidRDefault="00BF2520" w:rsidP="00BF2520">
      <w:pPr>
        <w:ind w:left="720"/>
        <w:contextualSpacing/>
      </w:pPr>
      <w:r>
        <w:t>b.</w:t>
      </w:r>
      <w:r>
        <w:tab/>
        <w:t>Physical activity and exercise modifications</w:t>
      </w:r>
    </w:p>
    <w:p w14:paraId="132498E4" w14:textId="77777777" w:rsidR="00BF2520" w:rsidRDefault="00BF2520" w:rsidP="00BF2520">
      <w:pPr>
        <w:ind w:left="720"/>
        <w:contextualSpacing/>
      </w:pPr>
      <w:r>
        <w:t>c.</w:t>
      </w:r>
      <w:r>
        <w:tab/>
        <w:t>Necessary age-appropriate screenings and periodic health assessments</w:t>
      </w:r>
    </w:p>
    <w:p w14:paraId="7E0A19D2" w14:textId="77777777" w:rsidR="00BF2520" w:rsidRDefault="00BF2520" w:rsidP="00BF2520">
      <w:pPr>
        <w:ind w:left="1440" w:hanging="720"/>
        <w:contextualSpacing/>
      </w:pPr>
      <w:r>
        <w:t>d.</w:t>
      </w:r>
      <w:r>
        <w:tab/>
        <w:t>Adjustments to lifestyle changes related to ADLs, physical/mental impairment, culture and diverse backgrounds, violence/assault/safety, rehabilitative care, palliative care, death and dying</w:t>
      </w:r>
    </w:p>
    <w:p w14:paraId="648D99ED" w14:textId="77777777" w:rsidR="00BF2520" w:rsidRDefault="00BF2520" w:rsidP="00BF2520">
      <w:pPr>
        <w:ind w:left="1440" w:hanging="720"/>
        <w:contextualSpacing/>
      </w:pPr>
      <w:r>
        <w:t>e.</w:t>
      </w:r>
      <w:r>
        <w:tab/>
        <w:t>Attention to body, soul, and spirit with consideration of and sensitivity to patient’s religious/spiritual beliefs, health practices, and lifestyle choices</w:t>
      </w:r>
    </w:p>
    <w:p w14:paraId="2757170E" w14:textId="77777777" w:rsidR="00BF2520" w:rsidRDefault="00BF2520" w:rsidP="00BF2520">
      <w:pPr>
        <w:contextualSpacing/>
      </w:pPr>
    </w:p>
    <w:p w14:paraId="531C3486" w14:textId="77777777" w:rsidR="00BF2520" w:rsidRPr="008D3CE4" w:rsidRDefault="00BF2520" w:rsidP="00BF2520">
      <w:pPr>
        <w:contextualSpacing/>
        <w:rPr>
          <w:b/>
          <w:bCs/>
          <w:u w:val="single"/>
        </w:rPr>
      </w:pPr>
      <w:r w:rsidRPr="008D3CE4">
        <w:rPr>
          <w:b/>
          <w:bCs/>
          <w:u w:val="single"/>
        </w:rPr>
        <w:lastRenderedPageBreak/>
        <w:t>Developing and Documenting Pharmaceutical Therapeutics and Treatment Modalities: The student should be able to demonstrate competency in the following:</w:t>
      </w:r>
    </w:p>
    <w:p w14:paraId="7C17DA9C" w14:textId="77777777" w:rsidR="00BF2520" w:rsidRDefault="00BF2520" w:rsidP="00BF2520">
      <w:pPr>
        <w:contextualSpacing/>
      </w:pPr>
      <w:r>
        <w:t>1.</w:t>
      </w:r>
      <w:r>
        <w:tab/>
        <w:t>Discussing rationale for utilization of each drug with understanding of:</w:t>
      </w:r>
    </w:p>
    <w:p w14:paraId="3A2A7C06" w14:textId="77777777" w:rsidR="00BF2520" w:rsidRDefault="00BF2520" w:rsidP="00BF2520">
      <w:pPr>
        <w:ind w:left="720"/>
        <w:contextualSpacing/>
      </w:pPr>
      <w:r>
        <w:t>a.</w:t>
      </w:r>
      <w:r>
        <w:tab/>
        <w:t>Mechanism of action</w:t>
      </w:r>
    </w:p>
    <w:p w14:paraId="0AE4B4A5" w14:textId="77777777" w:rsidR="00BF2520" w:rsidRDefault="00BF2520" w:rsidP="00BF2520">
      <w:pPr>
        <w:ind w:left="720"/>
        <w:contextualSpacing/>
      </w:pPr>
      <w:r>
        <w:t>b.</w:t>
      </w:r>
      <w:r>
        <w:tab/>
        <w:t>Indications for use</w:t>
      </w:r>
    </w:p>
    <w:p w14:paraId="02F2D5D8" w14:textId="77777777" w:rsidR="00BF2520" w:rsidRDefault="00BF2520" w:rsidP="00BF2520">
      <w:pPr>
        <w:ind w:left="720"/>
        <w:contextualSpacing/>
      </w:pPr>
      <w:r>
        <w:t>c.</w:t>
      </w:r>
      <w:r>
        <w:tab/>
        <w:t>Contraindications</w:t>
      </w:r>
    </w:p>
    <w:p w14:paraId="39025FEA" w14:textId="77777777" w:rsidR="00BF2520" w:rsidRDefault="00BF2520" w:rsidP="00BF2520">
      <w:pPr>
        <w:ind w:left="720"/>
        <w:contextualSpacing/>
      </w:pPr>
      <w:r>
        <w:t>d.</w:t>
      </w:r>
      <w:r>
        <w:tab/>
        <w:t>Side effects</w:t>
      </w:r>
    </w:p>
    <w:p w14:paraId="2B266070" w14:textId="77777777" w:rsidR="00BF2520" w:rsidRDefault="00BF2520" w:rsidP="00BF2520">
      <w:pPr>
        <w:ind w:left="720"/>
        <w:contextualSpacing/>
      </w:pPr>
      <w:r>
        <w:t>e.</w:t>
      </w:r>
      <w:r>
        <w:tab/>
        <w:t>Adverse reactions</w:t>
      </w:r>
    </w:p>
    <w:p w14:paraId="7A4E7DA7" w14:textId="77777777" w:rsidR="00BF2520" w:rsidRDefault="00BF2520" w:rsidP="00BF2520">
      <w:pPr>
        <w:ind w:left="720"/>
        <w:contextualSpacing/>
      </w:pPr>
      <w:r>
        <w:t>f.</w:t>
      </w:r>
      <w:r>
        <w:tab/>
        <w:t>Potential for drug-drug interactions</w:t>
      </w:r>
    </w:p>
    <w:p w14:paraId="30376F1F" w14:textId="77777777" w:rsidR="00BF2520" w:rsidRDefault="00BF2520" w:rsidP="00BF2520">
      <w:pPr>
        <w:ind w:left="720"/>
        <w:contextualSpacing/>
      </w:pPr>
      <w:r>
        <w:t>g.</w:t>
      </w:r>
      <w:r>
        <w:tab/>
        <w:t>Therapeutic effects</w:t>
      </w:r>
    </w:p>
    <w:p w14:paraId="59AED10D" w14:textId="77777777" w:rsidR="00BF2520" w:rsidRDefault="00BF2520" w:rsidP="00BF2520">
      <w:pPr>
        <w:ind w:left="720"/>
        <w:contextualSpacing/>
      </w:pPr>
      <w:r>
        <w:t>h.</w:t>
      </w:r>
      <w:r>
        <w:tab/>
        <w:t>Dosing</w:t>
      </w:r>
    </w:p>
    <w:p w14:paraId="2296C2EE" w14:textId="77777777" w:rsidR="00BF2520" w:rsidRDefault="00BF2520" w:rsidP="00BF2520">
      <w:pPr>
        <w:ind w:left="720"/>
        <w:contextualSpacing/>
      </w:pPr>
      <w:proofErr w:type="spellStart"/>
      <w:r>
        <w:t>i</w:t>
      </w:r>
      <w:proofErr w:type="spellEnd"/>
      <w:r>
        <w:t>.</w:t>
      </w:r>
      <w:r>
        <w:tab/>
        <w:t>Cost-effectiveness</w:t>
      </w:r>
    </w:p>
    <w:p w14:paraId="0CC0EAD2" w14:textId="77777777" w:rsidR="00BF2520" w:rsidRDefault="00BF2520" w:rsidP="00BF2520">
      <w:pPr>
        <w:ind w:left="720"/>
        <w:contextualSpacing/>
      </w:pPr>
      <w:r>
        <w:t>j.</w:t>
      </w:r>
      <w:r>
        <w:tab/>
        <w:t>Drug toxicity</w:t>
      </w:r>
    </w:p>
    <w:p w14:paraId="5FFD4345" w14:textId="77777777" w:rsidR="00BF2520" w:rsidRDefault="00BF2520" w:rsidP="00BF2520">
      <w:pPr>
        <w:ind w:left="720"/>
        <w:contextualSpacing/>
      </w:pPr>
      <w:r>
        <w:t>k.</w:t>
      </w:r>
      <w:r>
        <w:tab/>
        <w:t>Identify risks for, and signs and symptoms of, drug interactions from polypharmacy</w:t>
      </w:r>
    </w:p>
    <w:p w14:paraId="120A84C3" w14:textId="77777777" w:rsidR="00BF2520" w:rsidRDefault="00BF2520" w:rsidP="00BF2520">
      <w:pPr>
        <w:ind w:left="720"/>
        <w:contextualSpacing/>
      </w:pPr>
      <w:r>
        <w:t>l.</w:t>
      </w:r>
      <w:r>
        <w:tab/>
        <w:t>Methods to reduce medication errors</w:t>
      </w:r>
    </w:p>
    <w:p w14:paraId="3893E663" w14:textId="77777777" w:rsidR="00BF2520" w:rsidRDefault="00BF2520" w:rsidP="00BF2520">
      <w:pPr>
        <w:ind w:left="720"/>
        <w:contextualSpacing/>
      </w:pPr>
      <w:r>
        <w:t>m.</w:t>
      </w:r>
      <w:r>
        <w:tab/>
        <w:t>Cross-reactivity of similar medications</w:t>
      </w:r>
    </w:p>
    <w:p w14:paraId="1CFA2AA0" w14:textId="77777777" w:rsidR="00BF2520" w:rsidRDefault="00BF2520" w:rsidP="00BF2520">
      <w:pPr>
        <w:contextualSpacing/>
      </w:pPr>
      <w:r>
        <w:t>2.</w:t>
      </w:r>
      <w:r>
        <w:tab/>
        <w:t>Selecting appropriate pharmacologic therapy for medical conditions encountered</w:t>
      </w:r>
    </w:p>
    <w:p w14:paraId="4441FA9E" w14:textId="77777777" w:rsidR="00BF2520" w:rsidRDefault="00BF2520" w:rsidP="00BF2520">
      <w:pPr>
        <w:contextualSpacing/>
      </w:pPr>
      <w:r>
        <w:t>3.</w:t>
      </w:r>
      <w:r>
        <w:tab/>
        <w:t>Reviewing patient’s current pharmacologic regimens and adjusting as appropriate</w:t>
      </w:r>
    </w:p>
    <w:p w14:paraId="3238459B" w14:textId="77777777" w:rsidR="00BF2520" w:rsidRDefault="00BF2520" w:rsidP="00BF2520">
      <w:pPr>
        <w:contextualSpacing/>
      </w:pPr>
      <w:r>
        <w:t>4.</w:t>
      </w:r>
      <w:r>
        <w:tab/>
        <w:t>Managing adverse drug reactions</w:t>
      </w:r>
    </w:p>
    <w:p w14:paraId="33D32CB7" w14:textId="77777777" w:rsidR="00BF2520" w:rsidRDefault="00BF2520" w:rsidP="00BF2520">
      <w:pPr>
        <w:contextualSpacing/>
      </w:pPr>
      <w:r>
        <w:t>5.</w:t>
      </w:r>
      <w:r>
        <w:tab/>
        <w:t>Determining appropriate medications and utilizing appropriate resources</w:t>
      </w:r>
    </w:p>
    <w:p w14:paraId="4767476A" w14:textId="77777777" w:rsidR="00BF2520" w:rsidRDefault="00BF2520" w:rsidP="00BF2520">
      <w:pPr>
        <w:contextualSpacing/>
      </w:pPr>
      <w:r>
        <w:t>6.</w:t>
      </w:r>
      <w:r>
        <w:tab/>
        <w:t>Documenting orders and prescriptions for treatment medications</w:t>
      </w:r>
    </w:p>
    <w:p w14:paraId="602B8CAA" w14:textId="77777777" w:rsidR="00BF2520" w:rsidRDefault="00BF2520" w:rsidP="00BF2520">
      <w:pPr>
        <w:contextualSpacing/>
      </w:pPr>
    </w:p>
    <w:p w14:paraId="01C049D3" w14:textId="77777777" w:rsidR="00BF2520" w:rsidRPr="008D3CE4" w:rsidRDefault="00BF2520" w:rsidP="00BF2520">
      <w:pPr>
        <w:contextualSpacing/>
        <w:rPr>
          <w:b/>
          <w:bCs/>
          <w:u w:val="single"/>
        </w:rPr>
      </w:pPr>
      <w:r w:rsidRPr="008D3CE4">
        <w:rPr>
          <w:b/>
          <w:bCs/>
          <w:u w:val="single"/>
        </w:rPr>
        <w:t>Applying Basic Science Concepts: The student should be able to demonstrate competency in the following:</w:t>
      </w:r>
    </w:p>
    <w:p w14:paraId="48DCE4FD" w14:textId="77777777" w:rsidR="00BF2520" w:rsidRDefault="00BF2520" w:rsidP="00BF2520">
      <w:pPr>
        <w:ind w:left="720" w:hanging="720"/>
        <w:contextualSpacing/>
      </w:pPr>
      <w:r>
        <w:t>1.</w:t>
      </w:r>
      <w:r>
        <w:tab/>
        <w:t>Identifying normal and abnormal human anatomy and physiology to correlate how it applies to conditions encountered</w:t>
      </w:r>
    </w:p>
    <w:p w14:paraId="5D49A6BC" w14:textId="77777777" w:rsidR="00BF2520" w:rsidRDefault="00BF2520" w:rsidP="00BF2520">
      <w:pPr>
        <w:contextualSpacing/>
      </w:pPr>
      <w:r>
        <w:t>2.</w:t>
      </w:r>
      <w:r>
        <w:tab/>
        <w:t>Correlating pathophysiologic principles to specific disease processes</w:t>
      </w:r>
    </w:p>
    <w:p w14:paraId="6D8E6F8F" w14:textId="77777777" w:rsidR="00BF2520" w:rsidRDefault="00BF2520" w:rsidP="00BF2520">
      <w:pPr>
        <w:contextualSpacing/>
      </w:pPr>
      <w:r>
        <w:t>3.</w:t>
      </w:r>
      <w:r>
        <w:tab/>
        <w:t>Correlating abnormal physical exam findings to a given disease process</w:t>
      </w:r>
    </w:p>
    <w:p w14:paraId="0C5AA50F" w14:textId="77777777" w:rsidR="00BF2520" w:rsidRDefault="00BF2520" w:rsidP="00BF2520">
      <w:pPr>
        <w:contextualSpacing/>
      </w:pPr>
      <w:r>
        <w:t>4.</w:t>
      </w:r>
      <w:r>
        <w:tab/>
        <w:t>Applying abnormal results of diagnostic tests to a given disease process</w:t>
      </w:r>
    </w:p>
    <w:p w14:paraId="0C7AD757" w14:textId="77777777" w:rsidR="00BF2520" w:rsidRDefault="00BF2520" w:rsidP="00BF2520">
      <w:pPr>
        <w:contextualSpacing/>
      </w:pPr>
    </w:p>
    <w:p w14:paraId="5FA3E27F" w14:textId="77777777" w:rsidR="00BF2520" w:rsidRPr="008D3CE4" w:rsidRDefault="00BF2520" w:rsidP="00BF2520">
      <w:pPr>
        <w:contextualSpacing/>
        <w:rPr>
          <w:b/>
          <w:bCs/>
          <w:u w:val="single"/>
        </w:rPr>
      </w:pPr>
      <w:r w:rsidRPr="008D3CE4">
        <w:rPr>
          <w:b/>
          <w:bCs/>
          <w:u w:val="single"/>
        </w:rPr>
        <w:t>Professionalism:  The student should be able to demonstrate competency in the following:</w:t>
      </w:r>
    </w:p>
    <w:p w14:paraId="2D34FD53" w14:textId="77777777" w:rsidR="00BF2520" w:rsidRDefault="00BF2520" w:rsidP="00BF2520">
      <w:pPr>
        <w:contextualSpacing/>
      </w:pPr>
      <w:r>
        <w:t>1.</w:t>
      </w:r>
      <w:r>
        <w:tab/>
        <w:t>Demonstrating sensitivity to the emotional, social, and ethnic background of patients</w:t>
      </w:r>
    </w:p>
    <w:p w14:paraId="64E7352A" w14:textId="77777777" w:rsidR="00BF2520" w:rsidRDefault="00BF2520" w:rsidP="00BF2520">
      <w:pPr>
        <w:contextualSpacing/>
      </w:pPr>
      <w:r>
        <w:t>2.</w:t>
      </w:r>
      <w:r>
        <w:tab/>
        <w:t>Demonstrating respect for the privacy and confidentiality of each patient</w:t>
      </w:r>
    </w:p>
    <w:p w14:paraId="14EF6833" w14:textId="77777777" w:rsidR="00BF2520" w:rsidRDefault="00BF2520" w:rsidP="00BF2520">
      <w:pPr>
        <w:contextualSpacing/>
      </w:pPr>
      <w:r>
        <w:t>3.</w:t>
      </w:r>
      <w:r>
        <w:tab/>
        <w:t xml:space="preserve">Communicating and interacting professionally with other members of the healthcare team. </w:t>
      </w:r>
    </w:p>
    <w:p w14:paraId="3F7D1B22" w14:textId="77777777" w:rsidR="00BF2520" w:rsidRDefault="00BF2520" w:rsidP="00BF2520">
      <w:pPr>
        <w:ind w:left="720" w:hanging="720"/>
        <w:contextualSpacing/>
      </w:pPr>
      <w:r>
        <w:t>4.</w:t>
      </w:r>
      <w:r>
        <w:tab/>
        <w:t>Identifying limitations and willingness to seek help from supervising preceptors, and referencing appropriate resources</w:t>
      </w:r>
    </w:p>
    <w:p w14:paraId="3D86C071" w14:textId="77777777" w:rsidR="00BF2520" w:rsidRDefault="00BF2520" w:rsidP="00BF2520">
      <w:pPr>
        <w:contextualSpacing/>
      </w:pPr>
      <w:r>
        <w:t>5.</w:t>
      </w:r>
      <w:r>
        <w:tab/>
        <w:t>Demonstrating an openness to receiving constructive criticism</w:t>
      </w:r>
    </w:p>
    <w:p w14:paraId="759187C3" w14:textId="77777777" w:rsidR="00BF2520" w:rsidRDefault="00BF2520" w:rsidP="00BF2520">
      <w:pPr>
        <w:contextualSpacing/>
      </w:pPr>
      <w:r>
        <w:t>6.</w:t>
      </w:r>
      <w:r>
        <w:tab/>
        <w:t>Initiating independent outside research concerning clinical cases encountered</w:t>
      </w:r>
    </w:p>
    <w:p w14:paraId="6B124670" w14:textId="77777777" w:rsidR="00BF2520" w:rsidRDefault="00BF2520" w:rsidP="00BF2520">
      <w:pPr>
        <w:ind w:left="720" w:hanging="720"/>
        <w:contextualSpacing/>
      </w:pPr>
      <w:r>
        <w:t>7.</w:t>
      </w:r>
      <w:r>
        <w:tab/>
        <w:t>Performing duties with a professional attitude in such areas as attendance, dress code, and demeanor</w:t>
      </w:r>
    </w:p>
    <w:p w14:paraId="644FC00E" w14:textId="77777777" w:rsidR="00BF2520" w:rsidRDefault="00BF2520"/>
    <w:sectPr w:rsidR="00BF25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0676C"/>
    <w:multiLevelType w:val="hybridMultilevel"/>
    <w:tmpl w:val="D7881620"/>
    <w:lvl w:ilvl="0" w:tplc="F776FBF0">
      <w:start w:val="1"/>
      <w:numFmt w:val="decimal"/>
      <w:lvlText w:val="%1."/>
      <w:lvlJc w:val="left"/>
      <w:pPr>
        <w:ind w:left="630" w:hanging="360"/>
      </w:pPr>
      <w:rPr>
        <w:rFonts w:eastAsia="Calibr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520"/>
    <w:rsid w:val="00BF2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ADFA5"/>
  <w15:chartTrackingRefBased/>
  <w15:docId w15:val="{BB43902C-167D-4876-AC4B-6B4B41665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520"/>
    <w:pPr>
      <w:spacing w:after="240" w:line="240" w:lineRule="auto"/>
      <w:ind w:left="720"/>
      <w:contextualSpacing/>
    </w:pPr>
    <w:rPr>
      <w:rFonts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1152</Words>
  <Characters>6569</Characters>
  <Application>Microsoft Office Word</Application>
  <DocSecurity>0</DocSecurity>
  <Lines>54</Lines>
  <Paragraphs>15</Paragraphs>
  <ScaleCrop>false</ScaleCrop>
  <Company>Concordia University</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Katherine</dc:creator>
  <cp:keywords/>
  <dc:description/>
  <cp:lastModifiedBy>Young, Katherine</cp:lastModifiedBy>
  <cp:revision>1</cp:revision>
  <dcterms:created xsi:type="dcterms:W3CDTF">2024-11-13T18:57:00Z</dcterms:created>
  <dcterms:modified xsi:type="dcterms:W3CDTF">2024-11-13T18:59:00Z</dcterms:modified>
</cp:coreProperties>
</file>